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D507B" w14:textId="77777777" w:rsidR="00684E7A" w:rsidRPr="00684E7A" w:rsidRDefault="00684E7A" w:rsidP="00684E7A">
      <w:pPr>
        <w:rPr>
          <w:b/>
          <w:bCs/>
        </w:rPr>
      </w:pPr>
      <w:r w:rsidRPr="00684E7A">
        <w:rPr>
          <w:b/>
          <w:bCs/>
        </w:rPr>
        <w:t>Effective June 1, 2025 and reflected on the July 1, 2025 water bill,</w:t>
      </w:r>
    </w:p>
    <w:p w14:paraId="4A06E78D" w14:textId="572B8DE6" w:rsidR="00684E7A" w:rsidRDefault="00684E7A" w:rsidP="00684E7A">
      <w:r>
        <w:t xml:space="preserve">the following rate schedule will apply to all consumers: </w:t>
      </w:r>
    </w:p>
    <w:p w14:paraId="14DB6FBD" w14:textId="3CEF987B" w:rsidR="00684E7A" w:rsidRDefault="00684E7A" w:rsidP="00684E7A">
      <w:r>
        <w:t xml:space="preserve">Consumers within the Village of Florida  </w:t>
      </w:r>
      <w:r w:rsidRPr="00684E7A">
        <w:rPr>
          <w:b/>
          <w:bCs/>
        </w:rPr>
        <w:t>– Residential, METERED</w:t>
      </w:r>
      <w:r>
        <w:t xml:space="preserve">  </w:t>
      </w:r>
    </w:p>
    <w:p w14:paraId="415A6E7E" w14:textId="77777777" w:rsidR="00684E7A" w:rsidRDefault="00684E7A" w:rsidP="00684E7A">
      <w:r>
        <w:t xml:space="preserve">First  </w:t>
      </w:r>
      <w:r>
        <w:tab/>
        <w:t xml:space="preserve"> </w:t>
      </w:r>
      <w:r>
        <w:tab/>
        <w:t xml:space="preserve">     30,000     Gallons @ </w:t>
      </w:r>
      <w:r>
        <w:tab/>
      </w:r>
      <w:r w:rsidRPr="00684E7A">
        <w:rPr>
          <w:b/>
          <w:bCs/>
        </w:rPr>
        <w:t>$156.00</w:t>
      </w:r>
      <w:r>
        <w:t xml:space="preserve"> Minimum/quarter </w:t>
      </w:r>
    </w:p>
    <w:p w14:paraId="454DA087" w14:textId="77777777" w:rsidR="00684E7A" w:rsidRDefault="00684E7A" w:rsidP="00684E7A">
      <w:r>
        <w:t xml:space="preserve">Next  </w:t>
      </w:r>
      <w:r>
        <w:tab/>
        <w:t xml:space="preserve">       970,000      Gallons @ $   6.15 per 1,000 gallons/quarter </w:t>
      </w:r>
    </w:p>
    <w:p w14:paraId="7A629B12" w14:textId="4EB97E0D" w:rsidR="00684E7A" w:rsidRDefault="00684E7A" w:rsidP="00684E7A">
      <w:r>
        <w:t xml:space="preserve">Excess over        1,000,000    Gallons @ $    6.65 per 1,000 Gallons/quarter  </w:t>
      </w:r>
    </w:p>
    <w:p w14:paraId="33E3ED70" w14:textId="77777777" w:rsidR="00684E7A" w:rsidRDefault="00684E7A" w:rsidP="00684E7A">
      <w:r>
        <w:t xml:space="preserve">Consumers within the Village of Florida – Residential, UNMETERED  </w:t>
      </w:r>
    </w:p>
    <w:p w14:paraId="2F5B18AF" w14:textId="3D258A9F" w:rsidR="00684E7A" w:rsidRDefault="00684E7A" w:rsidP="00684E7A">
      <w:r>
        <w:t xml:space="preserve">Minimum Flat Rate per DWELLING UNIT </w:t>
      </w:r>
      <w:r>
        <w:tab/>
      </w:r>
      <w:r w:rsidRPr="00684E7A">
        <w:rPr>
          <w:b/>
          <w:bCs/>
        </w:rPr>
        <w:t>$156.00</w:t>
      </w:r>
      <w:r>
        <w:t xml:space="preserve"> per Quarter  </w:t>
      </w:r>
    </w:p>
    <w:p w14:paraId="54CECD5C" w14:textId="77777777" w:rsidR="00684E7A" w:rsidRDefault="00684E7A" w:rsidP="00684E7A">
      <w:r>
        <w:t xml:space="preserve">Consumers within the Village of Florida – Commercial, METERED  </w:t>
      </w:r>
    </w:p>
    <w:p w14:paraId="1CA92FD2" w14:textId="77777777" w:rsidR="00684E7A" w:rsidRDefault="00684E7A" w:rsidP="00684E7A">
      <w:r>
        <w:t xml:space="preserve">First  </w:t>
      </w:r>
      <w:r>
        <w:tab/>
        <w:t xml:space="preserve"> </w:t>
      </w:r>
      <w:r>
        <w:tab/>
        <w:t xml:space="preserve">     30,000   Gallons @ </w:t>
      </w:r>
      <w:r>
        <w:tab/>
        <w:t xml:space="preserve">$192.50 Minimum/quarter </w:t>
      </w:r>
    </w:p>
    <w:p w14:paraId="219C4643" w14:textId="77777777" w:rsidR="00684E7A" w:rsidRDefault="00684E7A" w:rsidP="00684E7A">
      <w:r>
        <w:t xml:space="preserve">Next  </w:t>
      </w:r>
      <w:r>
        <w:tab/>
        <w:t xml:space="preserve">         970,000   Gallons @  $    7.15 per 1,000 Gallons/quarter </w:t>
      </w:r>
    </w:p>
    <w:p w14:paraId="4F95E5D5" w14:textId="6443BDB1" w:rsidR="00684E7A" w:rsidRDefault="00684E7A" w:rsidP="00684E7A">
      <w:r>
        <w:t xml:space="preserve">Excess over         1,000,000  Gallons @  $    7.65 per 1,000 Gallons/quarter  </w:t>
      </w:r>
    </w:p>
    <w:p w14:paraId="449EE9B5" w14:textId="77777777" w:rsidR="00684E7A" w:rsidRDefault="00684E7A" w:rsidP="00684E7A">
      <w:r>
        <w:t xml:space="preserve">***Consumers within the Village of Florida – </w:t>
      </w:r>
      <w:r w:rsidRPr="00684E7A">
        <w:rPr>
          <w:b/>
          <w:bCs/>
        </w:rPr>
        <w:t>Commercial, UNMETERED</w:t>
      </w:r>
      <w:r>
        <w:t xml:space="preserve"> (all commercial must be metered) </w:t>
      </w:r>
    </w:p>
    <w:p w14:paraId="71B69B65" w14:textId="15D11787" w:rsidR="00684E7A" w:rsidRDefault="00684E7A" w:rsidP="00684E7A">
      <w:r>
        <w:t xml:space="preserve">Minimum Flat Rate per UNIT CHARGE of </w:t>
      </w:r>
      <w:r w:rsidRPr="00684E7A">
        <w:rPr>
          <w:b/>
          <w:bCs/>
        </w:rPr>
        <w:t>$192.50</w:t>
      </w:r>
      <w:r>
        <w:t xml:space="preserve"> /Unit/Quarter  </w:t>
      </w:r>
    </w:p>
    <w:p w14:paraId="05747545" w14:textId="77777777" w:rsidR="00684E7A" w:rsidRDefault="00684E7A" w:rsidP="00684E7A">
      <w:r>
        <w:t xml:space="preserve">OUTSIDE VILLAGE LIMITS </w:t>
      </w:r>
    </w:p>
    <w:p w14:paraId="5FC38A0B" w14:textId="77777777" w:rsidR="00684E7A" w:rsidRDefault="00684E7A" w:rsidP="00684E7A">
      <w:r>
        <w:t xml:space="preserve">****Consumers outside the Village of Florida – Residential must become metered at the cost of Minimum Flat Rate per DWELLING UNIT </w:t>
      </w:r>
      <w:r>
        <w:tab/>
      </w:r>
      <w:r w:rsidRPr="00684E7A">
        <w:rPr>
          <w:b/>
          <w:bCs/>
        </w:rPr>
        <w:t>$240.00</w:t>
      </w:r>
      <w:r>
        <w:t xml:space="preserve"> per Quarter </w:t>
      </w:r>
    </w:p>
    <w:p w14:paraId="6B93A7C1" w14:textId="77777777" w:rsidR="00684E7A" w:rsidRDefault="00684E7A" w:rsidP="00684E7A">
      <w:r>
        <w:t>If Metered:</w:t>
      </w:r>
    </w:p>
    <w:p w14:paraId="1A977633" w14:textId="77777777" w:rsidR="00684E7A" w:rsidRDefault="00684E7A" w:rsidP="00684E7A">
      <w:r>
        <w:t xml:space="preserve">First  </w:t>
      </w:r>
      <w:r>
        <w:tab/>
        <w:t xml:space="preserve"> </w:t>
      </w:r>
      <w:r>
        <w:tab/>
        <w:t xml:space="preserve">    30,000   Gallons  @</w:t>
      </w:r>
      <w:r>
        <w:tab/>
      </w:r>
      <w:r w:rsidRPr="00684E7A">
        <w:rPr>
          <w:b/>
          <w:bCs/>
        </w:rPr>
        <w:t>$240.00</w:t>
      </w:r>
      <w:r>
        <w:t xml:space="preserve"> Minimum/quarter  </w:t>
      </w:r>
    </w:p>
    <w:p w14:paraId="3F9E4956" w14:textId="77777777" w:rsidR="00684E7A" w:rsidRDefault="00684E7A" w:rsidP="00684E7A">
      <w:r>
        <w:t xml:space="preserve">Next  </w:t>
      </w:r>
      <w:r>
        <w:tab/>
        <w:t xml:space="preserve">         970,000   Gallons  @ $    9.20 per 1,000 Gallons/quarter </w:t>
      </w:r>
    </w:p>
    <w:p w14:paraId="09A16874" w14:textId="118062EC" w:rsidR="00684E7A" w:rsidRDefault="00684E7A" w:rsidP="00684E7A">
      <w:r>
        <w:t xml:space="preserve">Excess over        1,000,000   Gallons  @ $    10.00 per 1,000 Gallons/quarter </w:t>
      </w:r>
    </w:p>
    <w:p w14:paraId="1030E5F0" w14:textId="77777777" w:rsidR="00684E7A" w:rsidRDefault="00684E7A" w:rsidP="00684E7A">
      <w:r>
        <w:t xml:space="preserve">Consumers outside the Village of Florida – Commercial </w:t>
      </w:r>
    </w:p>
    <w:p w14:paraId="3EF1D9B7" w14:textId="77777777" w:rsidR="00684E7A" w:rsidRDefault="00684E7A" w:rsidP="00684E7A">
      <w:r>
        <w:t xml:space="preserve">Minimum Flat Rate per unit    $293.75 per Quarter </w:t>
      </w:r>
    </w:p>
    <w:p w14:paraId="5F3A1DCA" w14:textId="77777777" w:rsidR="00684E7A" w:rsidRDefault="00684E7A" w:rsidP="00684E7A">
      <w:r>
        <w:t>If Metered:</w:t>
      </w:r>
    </w:p>
    <w:p w14:paraId="5395C631" w14:textId="77777777" w:rsidR="00684E7A" w:rsidRDefault="00684E7A" w:rsidP="00684E7A">
      <w:r>
        <w:t xml:space="preserve">First  </w:t>
      </w:r>
      <w:r>
        <w:tab/>
        <w:t xml:space="preserve">                   30,000   Gallons @  $293.75 Minimum/quarter </w:t>
      </w:r>
    </w:p>
    <w:p w14:paraId="33E130A6" w14:textId="77777777" w:rsidR="00684E7A" w:rsidRDefault="00684E7A" w:rsidP="00684E7A">
      <w:r>
        <w:t xml:space="preserve">Next </w:t>
      </w:r>
      <w:r>
        <w:tab/>
        <w:t xml:space="preserve">970,000   Gallons @  $    10.75 per 1,000 Gallons/quarter </w:t>
      </w:r>
    </w:p>
    <w:p w14:paraId="61142AE4" w14:textId="77777777" w:rsidR="00684E7A" w:rsidRDefault="00684E7A" w:rsidP="00684E7A">
      <w:r>
        <w:lastRenderedPageBreak/>
        <w:t>Excess over</w:t>
      </w:r>
      <w:r>
        <w:tab/>
        <w:t xml:space="preserve"> 1,000,000   Gallons @  $   11.50 per 1,000 Gallons/quarter </w:t>
      </w:r>
    </w:p>
    <w:p w14:paraId="5DBE5DD2" w14:textId="77777777" w:rsidR="00684E7A" w:rsidRDefault="00684E7A" w:rsidP="00684E7A"/>
    <w:p w14:paraId="6B2217D4" w14:textId="77777777" w:rsidR="00684E7A" w:rsidRDefault="00684E7A" w:rsidP="00684E7A">
      <w:r>
        <w:t xml:space="preserve">*Multiple Dwellings  </w:t>
      </w:r>
    </w:p>
    <w:p w14:paraId="15F9185A" w14:textId="77777777" w:rsidR="00684E7A" w:rsidRDefault="00684E7A" w:rsidP="00684E7A">
      <w:r>
        <w:t xml:space="preserve">Where there exists more than one dwelling unit in a building being serviced, the </w:t>
      </w:r>
    </w:p>
    <w:p w14:paraId="102803BF" w14:textId="77777777" w:rsidR="00684E7A" w:rsidRDefault="00684E7A" w:rsidP="00684E7A">
      <w:r>
        <w:t xml:space="preserve">MINIMUM charge will apply to EACH dwelling unit if UNMETERED, or the MINIMUM charge or the charge determined by the actual reading if METERED. </w:t>
      </w:r>
    </w:p>
    <w:p w14:paraId="6A248210" w14:textId="4C5690BC" w:rsidR="00684E7A" w:rsidRPr="00A62987" w:rsidRDefault="00A62987" w:rsidP="00684E7A">
      <w:pPr>
        <w:rPr>
          <w:b/>
          <w:bCs/>
        </w:rPr>
      </w:pPr>
      <w:r w:rsidRPr="00A62987">
        <w:rPr>
          <w:b/>
          <w:bCs/>
        </w:rPr>
        <w:t>SEWER PER UNIT $94.00</w:t>
      </w:r>
    </w:p>
    <w:p w14:paraId="159E8B30" w14:textId="77777777" w:rsidR="00684E7A" w:rsidRDefault="00684E7A" w:rsidP="00684E7A">
      <w:r>
        <w:t>Miscellaneous fees</w:t>
      </w:r>
    </w:p>
    <w:p w14:paraId="7E4E6F13" w14:textId="77777777" w:rsidR="00684E7A" w:rsidRDefault="00684E7A" w:rsidP="00684E7A">
      <w:r>
        <w:t>10% late fees on unpaid balance monthly Returned item $20.00</w:t>
      </w:r>
    </w:p>
    <w:p w14:paraId="2208266A" w14:textId="77777777" w:rsidR="00684E7A" w:rsidRDefault="00684E7A" w:rsidP="00684E7A">
      <w:r>
        <w:t xml:space="preserve">Water shut off/ restore fee $100.00 Final Read/Meter test $50.00 24-hour advance </w:t>
      </w:r>
    </w:p>
    <w:p w14:paraId="2DB66363" w14:textId="77777777" w:rsidR="00684E7A" w:rsidRDefault="00684E7A" w:rsidP="00684E7A">
      <w:r>
        <w:t>Late fees are not waived under any circumstance</w:t>
      </w:r>
    </w:p>
    <w:p w14:paraId="490F8D41" w14:textId="5CFEAE8A" w:rsidR="00684E7A" w:rsidRDefault="00684E7A" w:rsidP="00684E7A">
      <w:r>
        <w:t>Unmetered/broken meter surcharge 50.00***** into effect 7/1/25</w:t>
      </w:r>
      <w:r>
        <w:t>- If appointment is made for installation surcharge is waived.</w:t>
      </w:r>
    </w:p>
    <w:p w14:paraId="5F73EA00" w14:textId="77777777" w:rsidR="008735D6" w:rsidRDefault="008735D6"/>
    <w:sectPr w:rsidR="00873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7A"/>
    <w:rsid w:val="00104B25"/>
    <w:rsid w:val="002A2CD3"/>
    <w:rsid w:val="00475857"/>
    <w:rsid w:val="00593DFC"/>
    <w:rsid w:val="00684E7A"/>
    <w:rsid w:val="007348E7"/>
    <w:rsid w:val="007827BB"/>
    <w:rsid w:val="008735D6"/>
    <w:rsid w:val="009234C4"/>
    <w:rsid w:val="00A62987"/>
    <w:rsid w:val="00AE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0BC00"/>
  <w15:chartTrackingRefBased/>
  <w15:docId w15:val="{523A37F9-1976-400D-B557-56A2A344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E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E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E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E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Wierzbicki</dc:creator>
  <cp:keywords/>
  <dc:description/>
  <cp:lastModifiedBy>Colleen Wierzbicki</cp:lastModifiedBy>
  <cp:revision>3</cp:revision>
  <dcterms:created xsi:type="dcterms:W3CDTF">2025-04-08T19:43:00Z</dcterms:created>
  <dcterms:modified xsi:type="dcterms:W3CDTF">2025-04-08T19:44:00Z</dcterms:modified>
</cp:coreProperties>
</file>